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62" w:rsidRDefault="008C12CD" w:rsidP="00635E62">
      <w:pPr>
        <w:spacing w:line="360" w:lineRule="auto"/>
        <w:jc w:val="center"/>
        <w:rPr>
          <w:rFonts w:ascii="仿宋_GB2312" w:eastAsia="仿宋_GB2312"/>
          <w:b/>
          <w:bCs/>
          <w:sz w:val="36"/>
          <w:szCs w:val="40"/>
        </w:rPr>
      </w:pPr>
      <w:r>
        <w:rPr>
          <w:rFonts w:ascii="仿宋_GB2312" w:eastAsia="仿宋_GB2312" w:hint="eastAsia"/>
          <w:b/>
          <w:bCs/>
          <w:sz w:val="36"/>
          <w:szCs w:val="40"/>
        </w:rPr>
        <w:t>隆基泰和</w:t>
      </w:r>
      <w:r w:rsidR="006A5117">
        <w:rPr>
          <w:rFonts w:ascii="仿宋_GB2312" w:eastAsia="仿宋_GB2312" w:hint="eastAsia"/>
          <w:b/>
          <w:bCs/>
          <w:sz w:val="36"/>
          <w:szCs w:val="40"/>
        </w:rPr>
        <w:t>2019</w:t>
      </w:r>
      <w:r>
        <w:rPr>
          <w:rFonts w:ascii="仿宋_GB2312" w:eastAsia="仿宋_GB2312" w:hint="eastAsia"/>
          <w:b/>
          <w:bCs/>
          <w:sz w:val="36"/>
          <w:szCs w:val="40"/>
        </w:rPr>
        <w:t>“和心力”</w:t>
      </w:r>
      <w:r w:rsidR="00B94095">
        <w:rPr>
          <w:rFonts w:ascii="仿宋_GB2312" w:eastAsia="仿宋_GB2312" w:hint="eastAsia"/>
          <w:b/>
          <w:bCs/>
          <w:sz w:val="36"/>
          <w:szCs w:val="40"/>
        </w:rPr>
        <w:t>管培生</w:t>
      </w:r>
      <w:r>
        <w:rPr>
          <w:rFonts w:ascii="仿宋_GB2312" w:eastAsia="仿宋_GB2312" w:hint="eastAsia"/>
          <w:b/>
          <w:bCs/>
          <w:sz w:val="36"/>
          <w:szCs w:val="40"/>
        </w:rPr>
        <w:t>校园招聘</w:t>
      </w:r>
    </w:p>
    <w:p w:rsidR="00FC17F6" w:rsidRPr="00987F9B" w:rsidRDefault="008C12CD" w:rsidP="00987F9B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 xml:space="preserve">                  </w:t>
      </w:r>
      <w:r w:rsidRPr="008C12CD"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     </w:t>
      </w:r>
    </w:p>
    <w:p w:rsidR="00052CB0" w:rsidRPr="000D5121" w:rsidRDefault="00052CB0" w:rsidP="00052CB0">
      <w:pPr>
        <w:spacing w:line="360" w:lineRule="auto"/>
        <w:rPr>
          <w:rFonts w:ascii="仿宋_GB2312" w:eastAsia="仿宋_GB2312"/>
          <w:b/>
          <w:bCs/>
          <w:sz w:val="24"/>
          <w:szCs w:val="24"/>
        </w:rPr>
      </w:pPr>
      <w:r w:rsidRPr="000D5121">
        <w:rPr>
          <w:rFonts w:ascii="仿宋_GB2312" w:eastAsia="仿宋_GB2312" w:hint="eastAsia"/>
          <w:b/>
          <w:bCs/>
          <w:sz w:val="24"/>
          <w:szCs w:val="24"/>
        </w:rPr>
        <w:t>校招行程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027"/>
        <w:gridCol w:w="1659"/>
        <w:gridCol w:w="1751"/>
      </w:tblGrid>
      <w:tr w:rsidR="00052CB0" w:rsidTr="00DE345A">
        <w:trPr>
          <w:trHeight w:val="526"/>
        </w:trPr>
        <w:tc>
          <w:tcPr>
            <w:tcW w:w="1384" w:type="dxa"/>
          </w:tcPr>
          <w:p w:rsidR="00052CB0" w:rsidRPr="00DE345A" w:rsidRDefault="00052CB0" w:rsidP="00885859">
            <w:pPr>
              <w:spacing w:line="360" w:lineRule="auto"/>
              <w:jc w:val="center"/>
              <w:rPr>
                <w:rFonts w:ascii="仿宋_GB2312" w:eastAsiaTheme="minorEastAsia"/>
                <w:b/>
                <w:bCs/>
                <w:sz w:val="20"/>
                <w:szCs w:val="24"/>
              </w:rPr>
            </w:pPr>
            <w:r w:rsidRPr="00DE345A">
              <w:rPr>
                <w:rFonts w:ascii="仿宋_GB2312" w:eastAsiaTheme="minorEastAsia" w:hint="eastAsia"/>
                <w:b/>
                <w:bCs/>
                <w:sz w:val="20"/>
                <w:szCs w:val="24"/>
              </w:rPr>
              <w:t>院校</w:t>
            </w:r>
          </w:p>
        </w:tc>
        <w:tc>
          <w:tcPr>
            <w:tcW w:w="1701" w:type="dxa"/>
          </w:tcPr>
          <w:p w:rsidR="00052CB0" w:rsidRPr="00DE345A" w:rsidRDefault="00052CB0" w:rsidP="00885859">
            <w:pPr>
              <w:spacing w:line="360" w:lineRule="auto"/>
              <w:jc w:val="center"/>
              <w:rPr>
                <w:rFonts w:ascii="仿宋_GB2312" w:eastAsiaTheme="minorEastAsia"/>
                <w:b/>
                <w:bCs/>
                <w:sz w:val="20"/>
                <w:szCs w:val="24"/>
              </w:rPr>
            </w:pPr>
            <w:r w:rsidRPr="00DE345A">
              <w:rPr>
                <w:rFonts w:ascii="仿宋_GB2312" w:eastAsiaTheme="minorEastAsia" w:hint="eastAsia"/>
                <w:b/>
                <w:bCs/>
                <w:sz w:val="20"/>
                <w:szCs w:val="24"/>
              </w:rPr>
              <w:t>校区</w:t>
            </w:r>
          </w:p>
        </w:tc>
        <w:tc>
          <w:tcPr>
            <w:tcW w:w="2027" w:type="dxa"/>
          </w:tcPr>
          <w:p w:rsidR="00052CB0" w:rsidRPr="00DE345A" w:rsidRDefault="00052CB0" w:rsidP="00885859">
            <w:pPr>
              <w:spacing w:line="360" w:lineRule="auto"/>
              <w:jc w:val="center"/>
              <w:rPr>
                <w:rFonts w:ascii="仿宋_GB2312" w:eastAsiaTheme="minorEastAsia"/>
                <w:b/>
                <w:bCs/>
                <w:sz w:val="20"/>
                <w:szCs w:val="24"/>
              </w:rPr>
            </w:pPr>
            <w:r w:rsidRPr="00DE345A">
              <w:rPr>
                <w:rFonts w:ascii="仿宋_GB2312" w:eastAsiaTheme="minorEastAsia" w:hint="eastAsia"/>
                <w:b/>
                <w:bCs/>
                <w:sz w:val="20"/>
                <w:szCs w:val="24"/>
              </w:rPr>
              <w:t>地点</w:t>
            </w:r>
          </w:p>
        </w:tc>
        <w:tc>
          <w:tcPr>
            <w:tcW w:w="1659" w:type="dxa"/>
          </w:tcPr>
          <w:p w:rsidR="00052CB0" w:rsidRPr="00DE345A" w:rsidRDefault="00052CB0" w:rsidP="00885859">
            <w:pPr>
              <w:spacing w:line="360" w:lineRule="auto"/>
              <w:jc w:val="center"/>
              <w:rPr>
                <w:rFonts w:ascii="仿宋_GB2312" w:eastAsiaTheme="minorEastAsia"/>
                <w:b/>
                <w:bCs/>
                <w:sz w:val="20"/>
                <w:szCs w:val="24"/>
              </w:rPr>
            </w:pPr>
            <w:r w:rsidRPr="00DE345A">
              <w:rPr>
                <w:rFonts w:ascii="仿宋_GB2312" w:eastAsiaTheme="minorEastAsia" w:hint="eastAsia"/>
                <w:b/>
                <w:bCs/>
                <w:sz w:val="20"/>
                <w:szCs w:val="24"/>
              </w:rPr>
              <w:t>时间</w:t>
            </w:r>
          </w:p>
        </w:tc>
        <w:tc>
          <w:tcPr>
            <w:tcW w:w="1751" w:type="dxa"/>
          </w:tcPr>
          <w:p w:rsidR="00052CB0" w:rsidRPr="00DE345A" w:rsidRDefault="00052CB0" w:rsidP="00885859">
            <w:pPr>
              <w:spacing w:line="360" w:lineRule="auto"/>
              <w:jc w:val="center"/>
              <w:rPr>
                <w:rFonts w:ascii="仿宋_GB2312" w:eastAsiaTheme="minorEastAsia"/>
                <w:b/>
                <w:bCs/>
                <w:sz w:val="20"/>
                <w:szCs w:val="24"/>
              </w:rPr>
            </w:pPr>
            <w:r w:rsidRPr="00DE345A">
              <w:rPr>
                <w:rFonts w:ascii="仿宋_GB2312" w:eastAsiaTheme="minorEastAsia" w:hint="eastAsia"/>
                <w:b/>
                <w:bCs/>
                <w:sz w:val="20"/>
                <w:szCs w:val="24"/>
              </w:rPr>
              <w:t>活动形式</w:t>
            </w:r>
          </w:p>
        </w:tc>
      </w:tr>
      <w:tr w:rsidR="00052CB0" w:rsidRPr="00447A5D" w:rsidTr="00DE345A">
        <w:trPr>
          <w:trHeight w:val="373"/>
        </w:trPr>
        <w:tc>
          <w:tcPr>
            <w:tcW w:w="1384" w:type="dxa"/>
          </w:tcPr>
          <w:p w:rsidR="00052CB0" w:rsidRPr="00DE345A" w:rsidRDefault="00DE345A" w:rsidP="0088585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0"/>
                <w:szCs w:val="24"/>
              </w:rPr>
            </w:pPr>
            <w:r w:rsidRPr="00DE345A">
              <w:rPr>
                <w:rFonts w:ascii="微软雅黑" w:eastAsia="微软雅黑" w:hAnsi="微软雅黑" w:hint="eastAsia"/>
                <w:b/>
                <w:bCs/>
                <w:sz w:val="20"/>
                <w:szCs w:val="24"/>
              </w:rPr>
              <w:t>兰州</w:t>
            </w:r>
            <w:r w:rsidR="00052CB0" w:rsidRPr="00DE345A">
              <w:rPr>
                <w:rFonts w:ascii="微软雅黑" w:eastAsia="微软雅黑" w:hAnsi="微软雅黑" w:hint="eastAsia"/>
                <w:b/>
                <w:bCs/>
                <w:sz w:val="20"/>
                <w:szCs w:val="24"/>
              </w:rPr>
              <w:t>大学</w:t>
            </w:r>
          </w:p>
        </w:tc>
        <w:tc>
          <w:tcPr>
            <w:tcW w:w="1701" w:type="dxa"/>
          </w:tcPr>
          <w:p w:rsidR="00052CB0" w:rsidRPr="00DE345A" w:rsidRDefault="00DE345A" w:rsidP="0088585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0"/>
                <w:szCs w:val="24"/>
              </w:rPr>
            </w:pPr>
            <w:r w:rsidRPr="00DE345A">
              <w:rPr>
                <w:rFonts w:ascii="微软雅黑" w:eastAsia="微软雅黑" w:hAnsi="微软雅黑" w:hint="eastAsia"/>
                <w:b/>
                <w:bCs/>
                <w:sz w:val="20"/>
                <w:szCs w:val="24"/>
              </w:rPr>
              <w:t>盘旋路校区</w:t>
            </w:r>
          </w:p>
        </w:tc>
        <w:tc>
          <w:tcPr>
            <w:tcW w:w="2027" w:type="dxa"/>
          </w:tcPr>
          <w:p w:rsidR="00052CB0" w:rsidRPr="004047C1" w:rsidRDefault="004047C1" w:rsidP="004047C1">
            <w:pPr>
              <w:widowControl/>
              <w:jc w:val="center"/>
              <w:rPr>
                <w:rFonts w:hint="eastAsia"/>
              </w:rPr>
            </w:pPr>
            <w:r w:rsidRPr="004047C1">
              <w:rPr>
                <w:rFonts w:ascii="微软雅黑" w:eastAsia="微软雅黑" w:hAnsi="微软雅黑" w:hint="eastAsia"/>
                <w:b/>
                <w:bCs/>
                <w:sz w:val="20"/>
                <w:szCs w:val="24"/>
              </w:rPr>
              <w:t>化学楼1001</w:t>
            </w:r>
          </w:p>
        </w:tc>
        <w:tc>
          <w:tcPr>
            <w:tcW w:w="1659" w:type="dxa"/>
          </w:tcPr>
          <w:p w:rsidR="00052CB0" w:rsidRPr="00DE345A" w:rsidRDefault="004047C1" w:rsidP="0088585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0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  <w:sz w:val="20"/>
                <w:szCs w:val="24"/>
              </w:rPr>
              <w:t>9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4"/>
              </w:rPr>
              <w:t>月13日</w:t>
            </w:r>
            <w:r w:rsidR="00DE345A" w:rsidRPr="00DE345A">
              <w:rPr>
                <w:rFonts w:ascii="微软雅黑" w:eastAsia="微软雅黑" w:hAnsi="微软雅黑"/>
                <w:b/>
                <w:bCs/>
                <w:sz w:val="20"/>
                <w:szCs w:val="24"/>
              </w:rPr>
              <w:t>19:00</w:t>
            </w:r>
          </w:p>
        </w:tc>
        <w:tc>
          <w:tcPr>
            <w:tcW w:w="1751" w:type="dxa"/>
          </w:tcPr>
          <w:p w:rsidR="00052CB0" w:rsidRPr="00DE345A" w:rsidRDefault="00052CB0" w:rsidP="0088585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0"/>
                <w:szCs w:val="24"/>
              </w:rPr>
            </w:pPr>
            <w:r w:rsidRPr="00DE345A">
              <w:rPr>
                <w:rFonts w:ascii="微软雅黑" w:eastAsia="微软雅黑" w:hAnsi="微软雅黑" w:hint="eastAsia"/>
                <w:b/>
                <w:bCs/>
                <w:sz w:val="20"/>
                <w:szCs w:val="24"/>
              </w:rPr>
              <w:t>专场宣讲会</w:t>
            </w:r>
          </w:p>
        </w:tc>
      </w:tr>
    </w:tbl>
    <w:p w:rsidR="00052CB0" w:rsidRPr="00052CB0" w:rsidRDefault="00052CB0" w:rsidP="00052CB0">
      <w:pPr>
        <w:spacing w:line="360" w:lineRule="auto"/>
        <w:rPr>
          <w:rFonts w:ascii="仿宋_GB2312" w:eastAsia="仿宋_GB2312"/>
          <w:b/>
          <w:bCs/>
          <w:sz w:val="24"/>
          <w:szCs w:val="24"/>
        </w:rPr>
      </w:pPr>
      <w:r w:rsidRPr="00052CB0">
        <w:rPr>
          <w:rFonts w:ascii="仿宋_GB2312" w:eastAsia="仿宋_GB2312" w:hint="eastAsia"/>
          <w:b/>
          <w:bCs/>
          <w:sz w:val="24"/>
          <w:szCs w:val="24"/>
        </w:rPr>
        <w:t>企业介绍</w:t>
      </w:r>
    </w:p>
    <w:p w:rsidR="000D5121" w:rsidRPr="00052CB0" w:rsidRDefault="00E626EB" w:rsidP="00052CB0">
      <w:pPr>
        <w:spacing w:line="360" w:lineRule="auto"/>
        <w:ind w:firstLineChars="200" w:firstLine="480"/>
        <w:rPr>
          <w:rFonts w:ascii="仿宋_GB2312" w:eastAsiaTheme="minorEastAsia"/>
          <w:sz w:val="24"/>
          <w:szCs w:val="24"/>
        </w:rPr>
      </w:pPr>
      <w:r w:rsidRPr="00E626EB">
        <w:rPr>
          <w:rFonts w:ascii="仿宋_GB2312" w:eastAsia="仿宋_GB2312" w:hint="eastAsia"/>
          <w:sz w:val="24"/>
          <w:szCs w:val="24"/>
        </w:rPr>
        <w:t>隆基泰和集团创立于1995年，始终致力于中国新</w:t>
      </w:r>
      <w:bookmarkStart w:id="0" w:name="_GoBack"/>
      <w:bookmarkEnd w:id="0"/>
      <w:r w:rsidRPr="00E626EB">
        <w:rPr>
          <w:rFonts w:ascii="仿宋_GB2312" w:eastAsia="仿宋_GB2312" w:hint="eastAsia"/>
          <w:sz w:val="24"/>
          <w:szCs w:val="24"/>
        </w:rPr>
        <w:t>型城镇化建设，历经20余年的发展，已成为集地产开发、商贸物流、智慧能源、文化旅游、城镇建设、物业服务、绿色建材、金融服务八大业务板块于一体的环雄安地区大型产业集团。隆基泰和集团连续四年入选中国企业500强，连续三年入选中国房地产开发企业50强，旗下拥有A股和H股两家上市公司，总资产近700亿元，年营业额超500亿元，员工人数超2.3万人，间接创造就业岗位近百万个。在京津冀协同发展、中国新型城镇化建设和雄安新区建设的国家政策感召下，隆基泰和以产业兴城、实业报国为己任，始终坚持以“和”文化的进取精神做为前行的动力，致力于成为中国新型城镇化建设的主导力量。</w:t>
      </w:r>
    </w:p>
    <w:p w:rsidR="00635E62" w:rsidRPr="00F007B0" w:rsidRDefault="00DE22E4" w:rsidP="00635E62">
      <w:pPr>
        <w:spacing w:line="360" w:lineRule="auto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“</w:t>
      </w:r>
      <w:r w:rsidR="00635E62">
        <w:rPr>
          <w:rFonts w:ascii="仿宋_GB2312" w:eastAsia="仿宋_GB2312" w:hint="eastAsia"/>
          <w:b/>
          <w:bCs/>
          <w:sz w:val="24"/>
          <w:szCs w:val="24"/>
        </w:rPr>
        <w:t>和心力</w:t>
      </w:r>
      <w:r>
        <w:rPr>
          <w:rFonts w:ascii="仿宋_GB2312" w:eastAsia="仿宋_GB2312" w:hint="eastAsia"/>
          <w:b/>
          <w:bCs/>
          <w:sz w:val="24"/>
          <w:szCs w:val="24"/>
        </w:rPr>
        <w:t>”</w:t>
      </w:r>
      <w:r w:rsidRPr="00802346">
        <w:rPr>
          <w:rFonts w:ascii="仿宋_GB2312" w:eastAsia="仿宋_GB2312" w:hint="eastAsia"/>
          <w:b/>
          <w:bCs/>
          <w:sz w:val="24"/>
          <w:szCs w:val="24"/>
        </w:rPr>
        <w:t>管培生</w:t>
      </w:r>
      <w:r w:rsidR="00635E62" w:rsidRPr="00802346">
        <w:rPr>
          <w:rFonts w:ascii="仿宋_GB2312" w:eastAsia="仿宋_GB2312" w:hint="eastAsia"/>
          <w:b/>
          <w:bCs/>
          <w:sz w:val="24"/>
          <w:szCs w:val="24"/>
        </w:rPr>
        <w:t>项</w:t>
      </w:r>
      <w:r w:rsidR="00635E62">
        <w:rPr>
          <w:rFonts w:ascii="仿宋_GB2312" w:eastAsia="仿宋_GB2312" w:hint="eastAsia"/>
          <w:b/>
          <w:bCs/>
          <w:sz w:val="24"/>
          <w:szCs w:val="24"/>
        </w:rPr>
        <w:t>目</w:t>
      </w:r>
      <w:r w:rsidR="00635E62" w:rsidRPr="00F007B0">
        <w:rPr>
          <w:rFonts w:ascii="仿宋_GB2312" w:eastAsia="仿宋_GB2312" w:hint="eastAsia"/>
          <w:b/>
          <w:bCs/>
          <w:sz w:val="24"/>
          <w:szCs w:val="24"/>
        </w:rPr>
        <w:t>介绍</w:t>
      </w:r>
    </w:p>
    <w:p w:rsidR="00E626EB" w:rsidRPr="00E626EB" w:rsidRDefault="00E626EB" w:rsidP="00C22E0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E626EB">
        <w:rPr>
          <w:rFonts w:ascii="仿宋_GB2312" w:eastAsia="仿宋_GB2312" w:hint="eastAsia"/>
          <w:sz w:val="24"/>
          <w:szCs w:val="24"/>
        </w:rPr>
        <w:t>“和心力”是隆基泰和集团统一推行，致力于招募和培养总部及各事业部核心管理者的校园招聘项目。招聘面向优秀高校的应届本科生、硕士研究生和博士研究生。“和心力”校园招聘从2010年启动，八年磨一剑，已经形成一套完整的招聘和培养体系。我们把和心力阐释为名校优等生和职场精英，隆基泰和期望和心力发展为中高层核心管理者，这将是我们共同的目标！</w:t>
      </w:r>
    </w:p>
    <w:p w:rsidR="00635E62" w:rsidRPr="00E626EB" w:rsidRDefault="00E626EB" w:rsidP="00C22E0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培养</w:t>
      </w:r>
      <w:r w:rsidRPr="00E626EB">
        <w:rPr>
          <w:rFonts w:ascii="仿宋_GB2312" w:eastAsia="仿宋_GB2312" w:hint="eastAsia"/>
          <w:b/>
          <w:sz w:val="24"/>
          <w:szCs w:val="24"/>
        </w:rPr>
        <w:t>目标</w:t>
      </w:r>
      <w:r w:rsidRPr="00E626EB">
        <w:rPr>
          <w:rFonts w:ascii="仿宋_GB2312" w:eastAsia="仿宋_GB2312" w:hint="eastAsia"/>
          <w:sz w:val="24"/>
          <w:szCs w:val="24"/>
        </w:rPr>
        <w:t>：目标是通过系统化的培养方式让优秀的管培生在1年成长为主管、</w:t>
      </w:r>
      <w:r w:rsidRPr="00E626EB">
        <w:rPr>
          <w:rFonts w:ascii="仿宋_GB2312" w:eastAsia="仿宋_GB2312" w:hint="eastAsia"/>
          <w:sz w:val="24"/>
          <w:szCs w:val="24"/>
        </w:rPr>
        <w:lastRenderedPageBreak/>
        <w:t>2-4年成长为经理，5年成长为总监，打造精通业务、善于创新、认同文化具备企业家精神的隆基泰和未来核心中高层管理人才。</w:t>
      </w:r>
    </w:p>
    <w:p w:rsidR="00C22E04" w:rsidRPr="00E626EB" w:rsidRDefault="00E626EB" w:rsidP="00C22E0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培养</w:t>
      </w:r>
      <w:r w:rsidRPr="00E626EB">
        <w:rPr>
          <w:rFonts w:ascii="仿宋_GB2312" w:eastAsia="仿宋_GB2312" w:hint="eastAsia"/>
          <w:b/>
          <w:sz w:val="24"/>
          <w:szCs w:val="24"/>
        </w:rPr>
        <w:t>方式</w:t>
      </w:r>
      <w:r w:rsidRPr="00E626EB">
        <w:rPr>
          <w:rFonts w:ascii="仿宋_GB2312" w:eastAsia="仿宋_GB2312" w:hint="eastAsia"/>
          <w:sz w:val="24"/>
          <w:szCs w:val="24"/>
        </w:rPr>
        <w:t>：在集团为期三年的培养周期内，以人力导师业务导师双导师护航，全方位的传帮带方式为主，配合阶段性的轮岗计划，12-13次科学系统化的培训，7次全方位的评估提升，帮助管培生达成培养目标</w:t>
      </w:r>
    </w:p>
    <w:p w:rsidR="00C22E04" w:rsidRPr="00F007B0" w:rsidRDefault="00C22E04" w:rsidP="00C22E04">
      <w:pPr>
        <w:spacing w:before="100" w:beforeAutospacing="1" w:line="360" w:lineRule="auto"/>
        <w:rPr>
          <w:rFonts w:ascii="仿宋_GB2312" w:eastAsia="仿宋_GB2312"/>
          <w:b/>
          <w:bCs/>
          <w:sz w:val="24"/>
          <w:szCs w:val="24"/>
        </w:rPr>
      </w:pPr>
      <w:r w:rsidRPr="00F007B0">
        <w:rPr>
          <w:rFonts w:ascii="仿宋_GB2312" w:eastAsia="仿宋_GB2312" w:hint="eastAsia"/>
          <w:b/>
          <w:bCs/>
          <w:sz w:val="24"/>
          <w:szCs w:val="24"/>
        </w:rPr>
        <w:t>薪酬福利待遇</w:t>
      </w:r>
    </w:p>
    <w:p w:rsidR="00C22E04" w:rsidRPr="00BE3BE9" w:rsidRDefault="00C22E04" w:rsidP="00BE3BE9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C22E04">
        <w:rPr>
          <w:rFonts w:ascii="仿宋_GB2312" w:eastAsia="仿宋_GB2312" w:hint="eastAsia"/>
          <w:sz w:val="24"/>
          <w:szCs w:val="24"/>
        </w:rPr>
        <w:t>我们为和心力管培生提供非常有竞争力的薪酬福利，主要有三部分构成：基本工资+绩效工资+福利补贴。基本的福利补贴包括五险一金，租房补贴，通讯补贴，餐补，带薪年假，健康体检，节日礼金，生日礼金。随着职位快速提升，薪酬水平也将随之快速提高，还将享受股权激励，福利购房等。</w:t>
      </w:r>
    </w:p>
    <w:p w:rsidR="006C6CA3" w:rsidRDefault="00635E62" w:rsidP="006C6CA3">
      <w:pPr>
        <w:spacing w:line="360" w:lineRule="auto"/>
        <w:rPr>
          <w:rFonts w:ascii="仿宋_GB2312" w:eastAsia="仿宋_GB2312"/>
          <w:b/>
          <w:bCs/>
          <w:sz w:val="24"/>
          <w:szCs w:val="24"/>
        </w:rPr>
      </w:pPr>
      <w:r w:rsidRPr="00F007B0">
        <w:rPr>
          <w:rFonts w:ascii="仿宋_GB2312" w:eastAsia="仿宋_GB2312" w:hint="eastAsia"/>
          <w:b/>
          <w:bCs/>
          <w:sz w:val="24"/>
          <w:szCs w:val="24"/>
        </w:rPr>
        <w:t>招聘岗位及要求</w:t>
      </w:r>
    </w:p>
    <w:tbl>
      <w:tblPr>
        <w:tblW w:w="8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819"/>
        <w:gridCol w:w="1418"/>
      </w:tblGrid>
      <w:tr w:rsidR="00635E62" w:rsidRPr="0062390B" w:rsidTr="0085570C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E62" w:rsidRPr="0062390B" w:rsidRDefault="00635E62" w:rsidP="0085570C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62390B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635E62" w:rsidRPr="0062390B" w:rsidRDefault="00635E62" w:rsidP="0085570C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A0FEE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需求专业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E62" w:rsidRPr="0062390B" w:rsidRDefault="00635E62" w:rsidP="0085570C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AA0FEE">
              <w:rPr>
                <w:rFonts w:ascii="仿宋_GB2312" w:eastAsia="仿宋_GB2312" w:hAnsi="微软雅黑" w:cs="Arial" w:hint="eastAsia"/>
                <w:b/>
                <w:bCs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人数 </w:t>
            </w:r>
          </w:p>
        </w:tc>
      </w:tr>
      <w:tr w:rsidR="00270138" w:rsidRPr="0062390B" w:rsidTr="0085570C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投资拓展</w:t>
            </w:r>
            <w:r w:rsidR="00270138"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类 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270138" w:rsidRDefault="00912944" w:rsidP="00270138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土地资源规划、城乡规划、经济学等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912944" w:rsidRDefault="00912944" w:rsidP="00912944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270138"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70138" w:rsidRPr="0062390B" w:rsidTr="0085570C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金融</w:t>
            </w:r>
            <w:r w:rsidR="00270138"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类 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270138" w:rsidRDefault="00912944" w:rsidP="00270138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金融学。经济学</w:t>
            </w:r>
            <w:r w:rsidR="00270138"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270138"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70138" w:rsidRPr="0062390B" w:rsidTr="0085570C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270138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工程管理类 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270138" w:rsidRDefault="00270138" w:rsidP="00F94F69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土</w:t>
            </w:r>
            <w:r w:rsidR="00F94F69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木工程、工程管理</w:t>
            </w: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270138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15 </w:t>
            </w:r>
          </w:p>
        </w:tc>
      </w:tr>
      <w:tr w:rsidR="00270138" w:rsidRPr="0062390B" w:rsidTr="0085570C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270138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成本管理类 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270138" w:rsidRDefault="00270138" w:rsidP="00270138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工程造价</w:t>
            </w:r>
            <w:r w:rsidR="00912944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、工程管理</w:t>
            </w: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270138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70138" w:rsidRPr="0062390B" w:rsidTr="0085570C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270138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规划设计类 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270138" w:rsidRDefault="00270138" w:rsidP="00270138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建筑学、城市规划等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0138" w:rsidRPr="00AE31DB" w:rsidRDefault="001A4DD5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</w:tr>
      <w:tr w:rsidR="00912944" w:rsidRPr="0062390B" w:rsidTr="0085570C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AE31DB" w:rsidRDefault="00912944" w:rsidP="00B21D4D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营销</w:t>
            </w: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招商</w:t>
            </w: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类 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270138" w:rsidRDefault="00912944" w:rsidP="00B21D4D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专业不限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AE31DB" w:rsidRDefault="001A4DD5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912944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912944" w:rsidRPr="0062390B" w:rsidTr="00912944">
        <w:trPr>
          <w:trHeight w:val="508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Pr="00F94F69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4F69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产业运营类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Pr="00270138" w:rsidRDefault="00912944" w:rsidP="00270138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产业经济学、工商管理等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AE31DB" w:rsidRDefault="001A4DD5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912944" w:rsidRPr="0062390B" w:rsidTr="0085570C">
        <w:trPr>
          <w:trHeight w:val="656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F94F69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财务</w:t>
            </w: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管理类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270138" w:rsidRDefault="00912944" w:rsidP="00912944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会计、财务管理等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AE31DB" w:rsidRDefault="00912944" w:rsidP="00987F9B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912944" w:rsidRPr="0062390B" w:rsidTr="008C12CD">
        <w:trPr>
          <w:trHeight w:val="451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F94F69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人力资源类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912944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人力资源管理、工商管理等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944" w:rsidRPr="00AE31DB" w:rsidRDefault="00912944" w:rsidP="001A4DD5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</w:tr>
      <w:tr w:rsidR="00912944" w:rsidRPr="0062390B" w:rsidTr="008C12CD">
        <w:trPr>
          <w:trHeight w:val="451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Pr="00AA0FEE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0FEE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计划运营类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912944" w:rsidRPr="00AE31DB" w:rsidRDefault="00912944" w:rsidP="008523A3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工商管理、房地产经营与管理、统计学</w:t>
            </w:r>
            <w:r w:rsidRPr="00270138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Default="001A4DD5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</w:tr>
      <w:tr w:rsidR="00912944" w:rsidRPr="0062390B" w:rsidTr="008C12CD">
        <w:trPr>
          <w:trHeight w:val="451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Pr="00AA0FEE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法务合规类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912944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1DB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法学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Default="001A4DD5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</w:tr>
      <w:tr w:rsidR="00912944" w:rsidRPr="0062390B" w:rsidTr="008C12CD">
        <w:trPr>
          <w:trHeight w:val="451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Pr="00AA0FEE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技术研发类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912944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1DB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结构工程、土木工程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Default="001A4DD5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912944" w:rsidRPr="0062390B" w:rsidTr="008C12CD">
        <w:trPr>
          <w:trHeight w:val="451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Pr="00AA0FEE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商贸流通类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912944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1DB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工商管理、国际经济与贸易、物流管理等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Default="001A4DD5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</w:tr>
      <w:tr w:rsidR="00912944" w:rsidRPr="0062390B" w:rsidTr="008C12CD">
        <w:trPr>
          <w:trHeight w:val="451"/>
        </w:trPr>
        <w:tc>
          <w:tcPr>
            <w:tcW w:w="20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Pr="00912944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文旅运营类</w:t>
            </w:r>
          </w:p>
        </w:tc>
        <w:tc>
          <w:tcPr>
            <w:tcW w:w="4819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912944" w:rsidRPr="00AE31DB" w:rsidRDefault="00912944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1DB"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旅游管理等</w:t>
            </w:r>
          </w:p>
        </w:tc>
        <w:tc>
          <w:tcPr>
            <w:tcW w:w="141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944" w:rsidRDefault="007F75AC" w:rsidP="0085570C">
            <w:pPr>
              <w:widowControl/>
              <w:jc w:val="center"/>
              <w:textAlignment w:val="center"/>
              <w:rPr>
                <w:rFonts w:ascii="仿宋_GB2312" w:eastAsia="仿宋_GB2312" w:hAnsi="微软雅黑" w:cs="Arial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</w:tbl>
    <w:p w:rsidR="00BE3BE9" w:rsidRPr="00BE3BE9" w:rsidRDefault="00132873" w:rsidP="00BE3BE9">
      <w:pPr>
        <w:spacing w:before="100" w:beforeAutospacing="1" w:line="360" w:lineRule="auto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应聘流程</w:t>
      </w:r>
      <w:r w:rsidR="00BE3BE9">
        <w:rPr>
          <w:rFonts w:ascii="仿宋_GB2312" w:eastAsia="仿宋_GB2312" w:hint="eastAsia"/>
          <w:b/>
          <w:bCs/>
          <w:sz w:val="24"/>
          <w:szCs w:val="24"/>
        </w:rPr>
        <w:t>：</w:t>
      </w:r>
      <w:r w:rsidR="00DC270E">
        <w:rPr>
          <w:rFonts w:ascii="仿宋_GB2312" w:eastAsia="仿宋_GB2312" w:hint="eastAsia"/>
          <w:sz w:val="24"/>
          <w:szCs w:val="24"/>
        </w:rPr>
        <w:t>网申——宣讲会——简历筛选——初试——复试——</w:t>
      </w:r>
      <w:r w:rsidR="00C22E04">
        <w:rPr>
          <w:rFonts w:ascii="仿宋_GB2312" w:eastAsia="仿宋_GB2312" w:hint="eastAsia"/>
          <w:sz w:val="24"/>
          <w:szCs w:val="24"/>
        </w:rPr>
        <w:t>终试——</w:t>
      </w:r>
    </w:p>
    <w:p w:rsidR="00DC270E" w:rsidRPr="00DC270E" w:rsidRDefault="00DC270E" w:rsidP="008C12CD">
      <w:pPr>
        <w:spacing w:before="100" w:beforeAutospacing="1" w:line="2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发放offer——签订三方协议</w:t>
      </w:r>
    </w:p>
    <w:p w:rsidR="00635E62" w:rsidRPr="006A5117" w:rsidRDefault="00987F9B" w:rsidP="00635E62">
      <w:pPr>
        <w:spacing w:line="360" w:lineRule="auto"/>
      </w:pPr>
      <w:r w:rsidRPr="00987F9B">
        <w:rPr>
          <w:rFonts w:ascii="仿宋_GB2312" w:eastAsia="仿宋_GB2312" w:hAnsi="宋体" w:hint="eastAsia"/>
          <w:bCs/>
          <w:sz w:val="24"/>
          <w:szCs w:val="24"/>
        </w:rPr>
        <w:t>网申地址</w:t>
      </w:r>
      <w:r>
        <w:rPr>
          <w:rFonts w:hint="eastAsia"/>
        </w:rPr>
        <w:t>：</w:t>
      </w:r>
      <w:r w:rsidR="006A5117">
        <w:rPr>
          <w:rStyle w:val="a7"/>
          <w:rFonts w:ascii="仿宋_GB2312" w:eastAsia="仿宋_GB2312" w:hint="eastAsia"/>
          <w:bCs/>
          <w:sz w:val="24"/>
          <w:szCs w:val="24"/>
        </w:rPr>
        <w:t>l</w:t>
      </w:r>
      <w:r w:rsidR="00A34DB7">
        <w:rPr>
          <w:rStyle w:val="a7"/>
          <w:rFonts w:ascii="仿宋_GB2312" w:eastAsia="仿宋_GB2312" w:hint="eastAsia"/>
          <w:bCs/>
          <w:sz w:val="24"/>
          <w:szCs w:val="24"/>
        </w:rPr>
        <w:t>jthcampus.zhaopin.com</w:t>
      </w:r>
      <w:r w:rsidR="00635E62">
        <w:rPr>
          <w:rFonts w:hint="eastAsia"/>
        </w:rPr>
        <w:t xml:space="preserve">                                                                     </w:t>
      </w:r>
    </w:p>
    <w:p w:rsidR="00635E62" w:rsidRDefault="00635E62" w:rsidP="00635E62">
      <w:pPr>
        <w:spacing w:line="360" w:lineRule="auto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 w:hint="eastAsia"/>
          <w:bCs/>
          <w:sz w:val="24"/>
          <w:szCs w:val="24"/>
        </w:rPr>
        <w:t>隆基泰和集团</w:t>
      </w:r>
      <w:r w:rsidR="009E4D74">
        <w:rPr>
          <w:rFonts w:ascii="仿宋_GB2312" w:eastAsia="仿宋_GB2312" w:hAnsi="宋体" w:hint="eastAsia"/>
          <w:bCs/>
          <w:sz w:val="24"/>
          <w:szCs w:val="24"/>
        </w:rPr>
        <w:t>招聘公众号</w:t>
      </w:r>
      <w:r w:rsidRPr="00F007B0">
        <w:rPr>
          <w:rFonts w:ascii="仿宋_GB2312" w:eastAsia="仿宋_GB2312" w:hAnsi="宋体" w:hint="eastAsia"/>
          <w:bCs/>
          <w:sz w:val="24"/>
          <w:szCs w:val="24"/>
        </w:rPr>
        <w:t>：</w:t>
      </w:r>
      <w:r w:rsidR="009E4D74">
        <w:rPr>
          <w:rFonts w:ascii="仿宋_GB2312" w:eastAsia="仿宋_GB2312" w:hAnsi="宋体" w:hint="eastAsia"/>
          <w:bCs/>
          <w:sz w:val="24"/>
          <w:szCs w:val="24"/>
        </w:rPr>
        <w:t>ljth</w:t>
      </w:r>
      <w:r w:rsidR="00AF6CFA">
        <w:rPr>
          <w:rFonts w:ascii="仿宋_GB2312" w:eastAsia="仿宋_GB2312" w:hAnsi="宋体" w:hint="eastAsia"/>
          <w:bCs/>
          <w:sz w:val="24"/>
          <w:szCs w:val="24"/>
        </w:rPr>
        <w:t>zb</w:t>
      </w:r>
      <w:r w:rsidR="009E4D74">
        <w:rPr>
          <w:rFonts w:ascii="仿宋_GB2312" w:eastAsia="仿宋_GB2312" w:hAnsi="宋体" w:hint="eastAsia"/>
          <w:bCs/>
          <w:sz w:val="24"/>
          <w:szCs w:val="24"/>
        </w:rPr>
        <w:t>zp</w:t>
      </w:r>
    </w:p>
    <w:p w:rsidR="006A5117" w:rsidRPr="00F007B0" w:rsidRDefault="006A5117" w:rsidP="00635E62">
      <w:pPr>
        <w:spacing w:line="360" w:lineRule="auto"/>
        <w:rPr>
          <w:rFonts w:ascii="仿宋_GB2312" w:eastAsia="仿宋_GB2312" w:hAnsi="宋体"/>
          <w:bCs/>
          <w:sz w:val="24"/>
          <w:szCs w:val="24"/>
        </w:rPr>
      </w:pPr>
      <w:r w:rsidRPr="00F007B0">
        <w:rPr>
          <w:rFonts w:ascii="仿宋_GB2312" w:eastAsia="仿宋_GB2312" w:hAnsi="宋体" w:hint="eastAsia"/>
          <w:bCs/>
          <w:sz w:val="24"/>
          <w:szCs w:val="24"/>
        </w:rPr>
        <w:t>校园招聘热线：0312-639290</w:t>
      </w:r>
      <w:r>
        <w:rPr>
          <w:rFonts w:ascii="仿宋_GB2312" w:eastAsia="仿宋_GB2312" w:hAnsi="宋体" w:hint="eastAsia"/>
          <w:bCs/>
          <w:sz w:val="24"/>
          <w:szCs w:val="24"/>
        </w:rPr>
        <w:t xml:space="preserve">2  </w:t>
      </w:r>
      <w:r w:rsidRPr="00F007B0">
        <w:rPr>
          <w:rFonts w:ascii="仿宋_GB2312" w:eastAsia="仿宋_GB2312" w:hAnsi="宋体" w:hint="eastAsia"/>
          <w:bCs/>
          <w:sz w:val="24"/>
          <w:szCs w:val="24"/>
        </w:rPr>
        <w:t>公司网址：</w:t>
      </w:r>
      <w:hyperlink r:id="rId8" w:history="1">
        <w:r w:rsidRPr="00F007B0">
          <w:rPr>
            <w:rStyle w:val="a7"/>
            <w:rFonts w:ascii="仿宋_GB2312" w:eastAsia="仿宋_GB2312" w:hint="eastAsia"/>
            <w:bCs/>
            <w:sz w:val="24"/>
            <w:szCs w:val="24"/>
          </w:rPr>
          <w:t>www.ljth.com</w:t>
        </w:r>
      </w:hyperlink>
    </w:p>
    <w:p w:rsidR="006A5117" w:rsidRDefault="00BE3BE9" w:rsidP="00635E62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河北</w:t>
      </w:r>
      <w:r w:rsidR="00635E62" w:rsidRPr="00F007B0">
        <w:rPr>
          <w:rFonts w:ascii="仿宋_GB2312" w:eastAsia="仿宋_GB2312" w:hAnsi="宋体" w:hint="eastAsia"/>
          <w:sz w:val="24"/>
          <w:szCs w:val="24"/>
        </w:rPr>
        <w:t>总部地址：</w:t>
      </w:r>
      <w:r w:rsidRPr="00F007B0">
        <w:rPr>
          <w:rFonts w:ascii="仿宋_GB2312" w:eastAsia="仿宋_GB2312" w:hAnsi="宋体" w:hint="eastAsia"/>
          <w:sz w:val="24"/>
          <w:szCs w:val="24"/>
        </w:rPr>
        <w:t>河北省高碑店市东方路66号</w:t>
      </w:r>
      <w:r w:rsidR="004C1CE5">
        <w:rPr>
          <w:rFonts w:ascii="仿宋_GB2312" w:eastAsia="仿宋_GB2312" w:hAnsi="宋体" w:hint="eastAsia"/>
          <w:sz w:val="24"/>
          <w:szCs w:val="24"/>
        </w:rPr>
        <w:t xml:space="preserve"> </w:t>
      </w:r>
    </w:p>
    <w:p w:rsidR="005408F1" w:rsidRPr="005408F1" w:rsidRDefault="006A5117" w:rsidP="00635E62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北京总部地址：北京市朝阳区东三环北路环球金融中心18层</w:t>
      </w:r>
    </w:p>
    <w:sectPr w:rsidR="005408F1" w:rsidRPr="005408F1" w:rsidSect="0048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3E" w:rsidRDefault="0043013E" w:rsidP="008225C0">
      <w:r>
        <w:separator/>
      </w:r>
    </w:p>
  </w:endnote>
  <w:endnote w:type="continuationSeparator" w:id="0">
    <w:p w:rsidR="0043013E" w:rsidRDefault="0043013E" w:rsidP="0082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604020202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3E" w:rsidRDefault="0043013E" w:rsidP="008225C0">
      <w:r>
        <w:separator/>
      </w:r>
    </w:p>
  </w:footnote>
  <w:footnote w:type="continuationSeparator" w:id="0">
    <w:p w:rsidR="0043013E" w:rsidRDefault="0043013E" w:rsidP="0082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B33"/>
    <w:multiLevelType w:val="hybridMultilevel"/>
    <w:tmpl w:val="EAC63918"/>
    <w:lvl w:ilvl="0" w:tplc="D5E09A32">
      <w:numFmt w:val="bullet"/>
      <w:lvlText w:val=""/>
      <w:lvlJc w:val="left"/>
      <w:pPr>
        <w:ind w:left="1995" w:hanging="51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1" w15:restartNumberingAfterBreak="0">
    <w:nsid w:val="3B6963E3"/>
    <w:multiLevelType w:val="hybridMultilevel"/>
    <w:tmpl w:val="2A9E38AE"/>
    <w:lvl w:ilvl="0" w:tplc="006461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BF7FF1"/>
    <w:multiLevelType w:val="hybridMultilevel"/>
    <w:tmpl w:val="3BC419EC"/>
    <w:lvl w:ilvl="0" w:tplc="2FEE2A96">
      <w:numFmt w:val="bullet"/>
      <w:lvlText w:val="—"/>
      <w:lvlJc w:val="left"/>
      <w:pPr>
        <w:ind w:left="5940" w:hanging="51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10" w:hanging="420"/>
      </w:pPr>
      <w:rPr>
        <w:rFonts w:ascii="Wingdings" w:hAnsi="Wingdings" w:hint="default"/>
      </w:rPr>
    </w:lvl>
  </w:abstractNum>
  <w:abstractNum w:abstractNumId="3" w15:restartNumberingAfterBreak="0">
    <w:nsid w:val="648351D9"/>
    <w:multiLevelType w:val="hybridMultilevel"/>
    <w:tmpl w:val="EAF0905E"/>
    <w:lvl w:ilvl="0" w:tplc="C8E24260">
      <w:numFmt w:val="bullet"/>
      <w:lvlText w:val=""/>
      <w:lvlJc w:val="left"/>
      <w:pPr>
        <w:ind w:left="6450" w:hanging="51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720" w:hanging="420"/>
      </w:pPr>
      <w:rPr>
        <w:rFonts w:ascii="Wingdings" w:hAnsi="Wingdings" w:hint="default"/>
      </w:rPr>
    </w:lvl>
  </w:abstractNum>
  <w:abstractNum w:abstractNumId="4" w15:restartNumberingAfterBreak="0">
    <w:nsid w:val="6E9A5E6D"/>
    <w:multiLevelType w:val="hybridMultilevel"/>
    <w:tmpl w:val="2E1A27E8"/>
    <w:lvl w:ilvl="0" w:tplc="DE28692C">
      <w:numFmt w:val="bullet"/>
      <w:lvlText w:val=""/>
      <w:lvlJc w:val="left"/>
      <w:pPr>
        <w:ind w:left="1320" w:hanging="51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C0"/>
    <w:rsid w:val="000275FA"/>
    <w:rsid w:val="00030D98"/>
    <w:rsid w:val="0004557D"/>
    <w:rsid w:val="00052CB0"/>
    <w:rsid w:val="00056558"/>
    <w:rsid w:val="000663FF"/>
    <w:rsid w:val="0007259A"/>
    <w:rsid w:val="000A7662"/>
    <w:rsid w:val="000B5E99"/>
    <w:rsid w:val="000C3C23"/>
    <w:rsid w:val="000D2496"/>
    <w:rsid w:val="000D5121"/>
    <w:rsid w:val="000F1C5B"/>
    <w:rsid w:val="00123793"/>
    <w:rsid w:val="00125539"/>
    <w:rsid w:val="00132873"/>
    <w:rsid w:val="00132C4D"/>
    <w:rsid w:val="001370BC"/>
    <w:rsid w:val="00141145"/>
    <w:rsid w:val="00154F0E"/>
    <w:rsid w:val="0015587E"/>
    <w:rsid w:val="00167ADB"/>
    <w:rsid w:val="00173516"/>
    <w:rsid w:val="00184970"/>
    <w:rsid w:val="001A4DD5"/>
    <w:rsid w:val="001B6017"/>
    <w:rsid w:val="001C234F"/>
    <w:rsid w:val="001E16AB"/>
    <w:rsid w:val="001F222F"/>
    <w:rsid w:val="001F496B"/>
    <w:rsid w:val="002003AA"/>
    <w:rsid w:val="002043BA"/>
    <w:rsid w:val="00233D2A"/>
    <w:rsid w:val="00241786"/>
    <w:rsid w:val="00243E08"/>
    <w:rsid w:val="002475D2"/>
    <w:rsid w:val="0026348A"/>
    <w:rsid w:val="002647EC"/>
    <w:rsid w:val="00270138"/>
    <w:rsid w:val="002A6FB4"/>
    <w:rsid w:val="002C3833"/>
    <w:rsid w:val="00341560"/>
    <w:rsid w:val="00375DC5"/>
    <w:rsid w:val="00381A31"/>
    <w:rsid w:val="003923D0"/>
    <w:rsid w:val="003A2D19"/>
    <w:rsid w:val="003C0E1A"/>
    <w:rsid w:val="003D285F"/>
    <w:rsid w:val="003E0FAD"/>
    <w:rsid w:val="004047C1"/>
    <w:rsid w:val="0040530C"/>
    <w:rsid w:val="004158A3"/>
    <w:rsid w:val="0043013E"/>
    <w:rsid w:val="00442635"/>
    <w:rsid w:val="00447A5D"/>
    <w:rsid w:val="00466C2A"/>
    <w:rsid w:val="00472C0C"/>
    <w:rsid w:val="0047671E"/>
    <w:rsid w:val="004812CF"/>
    <w:rsid w:val="004A62A6"/>
    <w:rsid w:val="004C1CE5"/>
    <w:rsid w:val="004D21CB"/>
    <w:rsid w:val="004E402B"/>
    <w:rsid w:val="004F2654"/>
    <w:rsid w:val="004F7220"/>
    <w:rsid w:val="004F78DF"/>
    <w:rsid w:val="00513873"/>
    <w:rsid w:val="005145E0"/>
    <w:rsid w:val="005408F1"/>
    <w:rsid w:val="005820AC"/>
    <w:rsid w:val="00585FAC"/>
    <w:rsid w:val="005A786B"/>
    <w:rsid w:val="005B07C9"/>
    <w:rsid w:val="005C014C"/>
    <w:rsid w:val="005C55C9"/>
    <w:rsid w:val="005D5635"/>
    <w:rsid w:val="005F2E80"/>
    <w:rsid w:val="006048D8"/>
    <w:rsid w:val="0062390B"/>
    <w:rsid w:val="00635E62"/>
    <w:rsid w:val="00637B79"/>
    <w:rsid w:val="0065065B"/>
    <w:rsid w:val="00667DDD"/>
    <w:rsid w:val="00686316"/>
    <w:rsid w:val="006A5117"/>
    <w:rsid w:val="006C6CA3"/>
    <w:rsid w:val="006D37A9"/>
    <w:rsid w:val="006F67ED"/>
    <w:rsid w:val="00716DA3"/>
    <w:rsid w:val="0073633D"/>
    <w:rsid w:val="00744F2E"/>
    <w:rsid w:val="0076299E"/>
    <w:rsid w:val="00773C23"/>
    <w:rsid w:val="007820D0"/>
    <w:rsid w:val="007871A9"/>
    <w:rsid w:val="007A13A0"/>
    <w:rsid w:val="007C3FCE"/>
    <w:rsid w:val="007D065F"/>
    <w:rsid w:val="007D07C2"/>
    <w:rsid w:val="007F75AC"/>
    <w:rsid w:val="00802346"/>
    <w:rsid w:val="008115B3"/>
    <w:rsid w:val="008225C0"/>
    <w:rsid w:val="00840520"/>
    <w:rsid w:val="00847F04"/>
    <w:rsid w:val="008523A3"/>
    <w:rsid w:val="00856988"/>
    <w:rsid w:val="00882B3D"/>
    <w:rsid w:val="00891206"/>
    <w:rsid w:val="0089573B"/>
    <w:rsid w:val="008A5FBC"/>
    <w:rsid w:val="008C12CD"/>
    <w:rsid w:val="008D5C06"/>
    <w:rsid w:val="008F6AD3"/>
    <w:rsid w:val="00912944"/>
    <w:rsid w:val="00916E9E"/>
    <w:rsid w:val="00922E43"/>
    <w:rsid w:val="00932742"/>
    <w:rsid w:val="00973335"/>
    <w:rsid w:val="00987F9B"/>
    <w:rsid w:val="00990B1C"/>
    <w:rsid w:val="009958A1"/>
    <w:rsid w:val="009A3A4D"/>
    <w:rsid w:val="009D09E0"/>
    <w:rsid w:val="009E1C6B"/>
    <w:rsid w:val="009E202B"/>
    <w:rsid w:val="009E4D74"/>
    <w:rsid w:val="00A01BBF"/>
    <w:rsid w:val="00A34DB7"/>
    <w:rsid w:val="00A51A14"/>
    <w:rsid w:val="00A5784B"/>
    <w:rsid w:val="00A84F5E"/>
    <w:rsid w:val="00AA0FEE"/>
    <w:rsid w:val="00AA51FA"/>
    <w:rsid w:val="00AB015A"/>
    <w:rsid w:val="00AB24FF"/>
    <w:rsid w:val="00AB4E53"/>
    <w:rsid w:val="00AE31DB"/>
    <w:rsid w:val="00AF6CFA"/>
    <w:rsid w:val="00B02569"/>
    <w:rsid w:val="00B309E0"/>
    <w:rsid w:val="00B33AFC"/>
    <w:rsid w:val="00B37590"/>
    <w:rsid w:val="00B8051C"/>
    <w:rsid w:val="00B80F68"/>
    <w:rsid w:val="00B94095"/>
    <w:rsid w:val="00BB1AA1"/>
    <w:rsid w:val="00BB5312"/>
    <w:rsid w:val="00BD1A8B"/>
    <w:rsid w:val="00BE08A4"/>
    <w:rsid w:val="00BE3BE9"/>
    <w:rsid w:val="00C05461"/>
    <w:rsid w:val="00C07ED0"/>
    <w:rsid w:val="00C20869"/>
    <w:rsid w:val="00C22E04"/>
    <w:rsid w:val="00C30C69"/>
    <w:rsid w:val="00C51155"/>
    <w:rsid w:val="00C71602"/>
    <w:rsid w:val="00C96120"/>
    <w:rsid w:val="00C97C5E"/>
    <w:rsid w:val="00CA3E8A"/>
    <w:rsid w:val="00CE1350"/>
    <w:rsid w:val="00CE1FEE"/>
    <w:rsid w:val="00D22397"/>
    <w:rsid w:val="00D2799C"/>
    <w:rsid w:val="00D3621B"/>
    <w:rsid w:val="00D8093A"/>
    <w:rsid w:val="00D839E8"/>
    <w:rsid w:val="00DA49C1"/>
    <w:rsid w:val="00DB3E1C"/>
    <w:rsid w:val="00DC12B1"/>
    <w:rsid w:val="00DC270E"/>
    <w:rsid w:val="00DD119B"/>
    <w:rsid w:val="00DD3CF6"/>
    <w:rsid w:val="00DE0CA9"/>
    <w:rsid w:val="00DE22E4"/>
    <w:rsid w:val="00DE345A"/>
    <w:rsid w:val="00DE4101"/>
    <w:rsid w:val="00E22DBD"/>
    <w:rsid w:val="00E626EB"/>
    <w:rsid w:val="00E77BB1"/>
    <w:rsid w:val="00EA2F66"/>
    <w:rsid w:val="00EB682A"/>
    <w:rsid w:val="00EE405C"/>
    <w:rsid w:val="00EF59A8"/>
    <w:rsid w:val="00F26599"/>
    <w:rsid w:val="00F518CA"/>
    <w:rsid w:val="00F621A5"/>
    <w:rsid w:val="00F6503B"/>
    <w:rsid w:val="00F84ED9"/>
    <w:rsid w:val="00F94F69"/>
    <w:rsid w:val="00FB0C82"/>
    <w:rsid w:val="00FB2745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BCB3F"/>
  <w15:docId w15:val="{3C7CBABA-325D-5D45-ACE4-C934D7E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5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5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5C0"/>
    <w:rPr>
      <w:sz w:val="18"/>
      <w:szCs w:val="18"/>
    </w:rPr>
  </w:style>
  <w:style w:type="character" w:styleId="a7">
    <w:name w:val="Hyperlink"/>
    <w:basedOn w:val="a0"/>
    <w:rsid w:val="003D285F"/>
    <w:rPr>
      <w:color w:val="3366CC"/>
      <w:u w:val="single"/>
    </w:rPr>
  </w:style>
  <w:style w:type="paragraph" w:styleId="a8">
    <w:name w:val="List Paragraph"/>
    <w:basedOn w:val="a"/>
    <w:uiPriority w:val="99"/>
    <w:qFormat/>
    <w:rsid w:val="003D285F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C0E1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C0E1A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275FA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BE08A4"/>
    <w:rPr>
      <w:b/>
      <w:bCs/>
    </w:rPr>
  </w:style>
  <w:style w:type="paragraph" w:styleId="ad">
    <w:name w:val="Normal (Web)"/>
    <w:basedOn w:val="a"/>
    <w:uiPriority w:val="99"/>
    <w:unhideWhenUsed/>
    <w:rsid w:val="00995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unhideWhenUsed/>
    <w:rsid w:val="000D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B56E-617D-D042-A57C-92E7BF33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李涵</dc:creator>
  <cp:lastModifiedBy>Microsoft Office 用户</cp:lastModifiedBy>
  <cp:revision>9</cp:revision>
  <dcterms:created xsi:type="dcterms:W3CDTF">2018-09-03T08:59:00Z</dcterms:created>
  <dcterms:modified xsi:type="dcterms:W3CDTF">2018-09-07T04:22:00Z</dcterms:modified>
</cp:coreProperties>
</file>