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5C" w:rsidRPr="0087145C" w:rsidRDefault="0087145C" w:rsidP="0087145C">
      <w:pPr>
        <w:widowControl/>
        <w:pBdr>
          <w:bottom w:val="dashed" w:sz="6" w:space="8" w:color="DDDDDD"/>
        </w:pBdr>
        <w:shd w:val="clear" w:color="auto" w:fill="F9F9F9"/>
        <w:spacing w:line="450" w:lineRule="atLeast"/>
        <w:jc w:val="left"/>
        <w:outlineLvl w:val="1"/>
        <w:rPr>
          <w:rFonts w:ascii="微软雅黑" w:eastAsia="微软雅黑" w:hAnsi="微软雅黑" w:cs="宋体"/>
          <w:color w:val="000000"/>
          <w:kern w:val="0"/>
          <w:sz w:val="27"/>
          <w:szCs w:val="27"/>
        </w:rPr>
      </w:pPr>
      <w:r w:rsidRPr="0087145C">
        <w:rPr>
          <w:rFonts w:ascii="微软雅黑" w:eastAsia="微软雅黑" w:hAnsi="微软雅黑" w:cs="宋体" w:hint="eastAsia"/>
          <w:color w:val="000000"/>
          <w:kern w:val="0"/>
          <w:sz w:val="27"/>
          <w:szCs w:val="27"/>
        </w:rPr>
        <w:t>国家海洋局东海环境监测中心2018年劳务派遣制工作人员招聘启事</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根据单位发展需要，决定公开招聘劳务派遣制工作人员</w:t>
      </w:r>
      <w:r w:rsidR="00A66333">
        <w:rPr>
          <w:rFonts w:ascii="微软雅黑" w:eastAsia="微软雅黑" w:hAnsi="微软雅黑" w:cs="宋体" w:hint="eastAsia"/>
          <w:color w:val="595757"/>
          <w:kern w:val="0"/>
          <w:szCs w:val="21"/>
        </w:rPr>
        <w:t>2</w:t>
      </w:r>
      <w:r w:rsidRPr="0087145C">
        <w:rPr>
          <w:rFonts w:ascii="微软雅黑" w:eastAsia="微软雅黑" w:hAnsi="微软雅黑" w:cs="宋体" w:hint="eastAsia"/>
          <w:color w:val="595757"/>
          <w:kern w:val="0"/>
          <w:szCs w:val="21"/>
        </w:rPr>
        <w:t>名，现将有关事项公告如下：</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b/>
          <w:bCs/>
          <w:color w:val="454545"/>
          <w:kern w:val="0"/>
          <w:sz w:val="23"/>
        </w:rPr>
        <w:t>一、单位简介 </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国家海洋局东海环境监测中心（以下简称中心）隶属于国家海洋局东海分局，是具有独立法人资格的全民事业单位，位于上海市浦东新区，是首批通过国家级海洋行业实验室计量认证和实验室资质认定的单位之一。主要从事东海区海洋环境监视监测与评价、海洋环境调查与研究、海洋工程环评现状调查与评价、海洋倾倒区选划、海域使用论证等工作。</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中心拥有一支学科齐全、技术全面、经验丰富的海洋监视监测和评价队伍。专业领域涉及化学、生物、生态、地质、水文、气象、遥感、地理信息系统等；中心具有海洋生物生态、海洋化学、水文气象等专业的功能实验室和一批先进的海洋监测调查设备、精良的实验室分析仪器，能够开展海洋水文、气象、水质、沉积物、生物残毒、生态调查与毒理监测、海洋大气、地面水和工业废水、海底地形测量等9大类183项目的监测、评价以及环境保护规划与管理的技术工作；中心除开展业务化工作外，还先后承担国家自然科学基金项目、国家863计划项目、国家科技支撑项目、海洋公益性行业专项、国家908专项和上海市科委项目等国家级和省部级科研项目。</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b/>
          <w:bCs/>
          <w:color w:val="454545"/>
          <w:kern w:val="0"/>
          <w:sz w:val="23"/>
        </w:rPr>
        <w:t>二、招聘岗位</w:t>
      </w:r>
    </w:p>
    <w:tbl>
      <w:tblPr>
        <w:tblW w:w="135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3"/>
        <w:gridCol w:w="1693"/>
        <w:gridCol w:w="3686"/>
        <w:gridCol w:w="1408"/>
        <w:gridCol w:w="1139"/>
        <w:gridCol w:w="1274"/>
        <w:gridCol w:w="1109"/>
        <w:gridCol w:w="1903"/>
      </w:tblGrid>
      <w:tr w:rsidR="0087145C" w:rsidRPr="0087145C" w:rsidTr="0087145C">
        <w:trPr>
          <w:trHeight w:val="1035"/>
        </w:trPr>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b/>
                <w:bCs/>
                <w:color w:val="454545"/>
                <w:kern w:val="0"/>
                <w:sz w:val="23"/>
              </w:rPr>
              <w:lastRenderedPageBreak/>
              <w:t>用人部门</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b/>
                <w:bCs/>
                <w:color w:val="454545"/>
                <w:kern w:val="0"/>
                <w:sz w:val="23"/>
              </w:rPr>
              <w:t>岗位名称</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b/>
                <w:bCs/>
                <w:color w:val="454545"/>
                <w:kern w:val="0"/>
                <w:sz w:val="23"/>
              </w:rPr>
              <w:t>岗位简介</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b/>
                <w:bCs/>
                <w:color w:val="454545"/>
                <w:kern w:val="0"/>
                <w:sz w:val="23"/>
              </w:rPr>
              <w:t>工作地点</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b/>
                <w:bCs/>
                <w:color w:val="454545"/>
                <w:kern w:val="0"/>
                <w:sz w:val="23"/>
              </w:rPr>
              <w:t>招聘人数</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b/>
                <w:bCs/>
                <w:color w:val="454545"/>
                <w:kern w:val="0"/>
                <w:sz w:val="23"/>
              </w:rPr>
              <w:t>专业</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b/>
                <w:bCs/>
                <w:color w:val="454545"/>
                <w:kern w:val="0"/>
                <w:sz w:val="23"/>
              </w:rPr>
              <w:t>学历学位</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b/>
                <w:bCs/>
                <w:color w:val="454545"/>
                <w:kern w:val="0"/>
                <w:sz w:val="23"/>
              </w:rPr>
              <w:t>备注</w:t>
            </w:r>
          </w:p>
        </w:tc>
      </w:tr>
      <w:tr w:rsidR="0087145C" w:rsidRPr="0087145C" w:rsidTr="0087145C">
        <w:trPr>
          <w:trHeight w:val="1125"/>
        </w:trPr>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生态监测室</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海洋生物监测</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主要开展底栖生物、浮游动物的监测及分类鉴定。</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上海</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2</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海洋生物</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本科及以上</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熟练掌握海洋生物分类知识，能胜任出海监测工作。</w:t>
            </w:r>
          </w:p>
        </w:tc>
      </w:tr>
      <w:tr w:rsidR="0087145C" w:rsidRPr="0087145C" w:rsidTr="0087145C">
        <w:trPr>
          <w:trHeight w:val="1500"/>
        </w:trPr>
        <w:tc>
          <w:tcPr>
            <w:tcW w:w="130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化学监测室</w:t>
            </w:r>
          </w:p>
        </w:tc>
        <w:tc>
          <w:tcPr>
            <w:tcW w:w="169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有机分析</w:t>
            </w:r>
          </w:p>
        </w:tc>
        <w:tc>
          <w:tcPr>
            <w:tcW w:w="369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主要从事海洋环境监测外业采样工作、海洋</w:t>
            </w:r>
            <w:proofErr w:type="gramStart"/>
            <w:r w:rsidRPr="0087145C">
              <w:rPr>
                <w:rFonts w:ascii="微软雅黑" w:eastAsia="微软雅黑" w:hAnsi="微软雅黑" w:cs="宋体" w:hint="eastAsia"/>
                <w:kern w:val="0"/>
                <w:sz w:val="24"/>
                <w:szCs w:val="24"/>
              </w:rPr>
              <w:t>有机项目</w:t>
            </w:r>
            <w:proofErr w:type="gramEnd"/>
            <w:r w:rsidRPr="0087145C">
              <w:rPr>
                <w:rFonts w:ascii="微软雅黑" w:eastAsia="微软雅黑" w:hAnsi="微软雅黑" w:cs="宋体" w:hint="eastAsia"/>
                <w:kern w:val="0"/>
                <w:sz w:val="24"/>
                <w:szCs w:val="24"/>
              </w:rPr>
              <w:t>实验室分析工作，能够熟练使用气相色谱、气质联用等大型仪器设备。</w:t>
            </w:r>
          </w:p>
        </w:tc>
        <w:tc>
          <w:tcPr>
            <w:tcW w:w="141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上海</w:t>
            </w:r>
          </w:p>
        </w:tc>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1</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有机分析、海洋化学等相关专业</w:t>
            </w:r>
          </w:p>
        </w:tc>
        <w:tc>
          <w:tcPr>
            <w:tcW w:w="1110"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硕士及以上</w:t>
            </w:r>
          </w:p>
        </w:tc>
        <w:tc>
          <w:tcPr>
            <w:tcW w:w="1905" w:type="dxa"/>
            <w:tcBorders>
              <w:top w:val="outset" w:sz="6" w:space="0" w:color="auto"/>
              <w:left w:val="outset" w:sz="6" w:space="0" w:color="auto"/>
              <w:bottom w:val="outset" w:sz="6" w:space="0" w:color="auto"/>
              <w:right w:val="outset" w:sz="6" w:space="0" w:color="auto"/>
            </w:tcBorders>
            <w:shd w:val="clear" w:color="auto" w:fill="auto"/>
            <w:hideMark/>
          </w:tcPr>
          <w:p w:rsidR="0087145C" w:rsidRPr="0087145C" w:rsidRDefault="0087145C" w:rsidP="0087145C">
            <w:pPr>
              <w:widowControl/>
              <w:spacing w:after="128" w:line="368" w:lineRule="atLeast"/>
              <w:ind w:firstLine="480"/>
              <w:jc w:val="left"/>
              <w:rPr>
                <w:rFonts w:ascii="微软雅黑" w:eastAsia="微软雅黑" w:hAnsi="微软雅黑" w:cs="宋体"/>
                <w:kern w:val="0"/>
                <w:sz w:val="24"/>
                <w:szCs w:val="24"/>
              </w:rPr>
            </w:pPr>
            <w:r w:rsidRPr="0087145C">
              <w:rPr>
                <w:rFonts w:ascii="微软雅黑" w:eastAsia="微软雅黑" w:hAnsi="微软雅黑" w:cs="宋体" w:hint="eastAsia"/>
                <w:kern w:val="0"/>
                <w:sz w:val="24"/>
                <w:szCs w:val="24"/>
              </w:rPr>
              <w:t>适应海上工作，有海洋环境监测工作经验者优先。</w:t>
            </w:r>
          </w:p>
        </w:tc>
      </w:tr>
    </w:tbl>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b/>
          <w:bCs/>
          <w:color w:val="454545"/>
          <w:kern w:val="0"/>
          <w:sz w:val="23"/>
        </w:rPr>
        <w:lastRenderedPageBreak/>
        <w:t>三、材料递交</w:t>
      </w:r>
      <w:r w:rsidRPr="0087145C">
        <w:rPr>
          <w:rFonts w:ascii="微软雅黑" w:eastAsia="微软雅黑" w:hAnsi="微软雅黑" w:cs="宋体" w:hint="eastAsia"/>
          <w:color w:val="595757"/>
          <w:kern w:val="0"/>
          <w:szCs w:val="21"/>
        </w:rPr>
        <w:br/>
      </w:r>
      <w:r w:rsidRPr="0087145C">
        <w:rPr>
          <w:rFonts w:ascii="微软雅黑" w:eastAsia="微软雅黑" w:hAnsi="微软雅黑" w:cs="宋体" w:hint="eastAsia"/>
          <w:color w:val="595757"/>
          <w:kern w:val="0"/>
          <w:szCs w:val="21"/>
        </w:rPr>
        <w:br/>
        <w:t>1、递交方式：可通过E-mail、传真或快递。</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地址：上海市浦东川桥路1515号，邮政编码：201206。</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传 真：021-60901505</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联系人：吴祥贵  电 话：021-60901515转8605，15901707586</w:t>
      </w:r>
    </w:p>
    <w:p w:rsidR="0087145C" w:rsidRPr="0087145C" w:rsidRDefault="00825742"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hyperlink r:id="rId6" w:history="1">
        <w:r w:rsidR="0087145C" w:rsidRPr="0087145C">
          <w:rPr>
            <w:rFonts w:ascii="微软雅黑" w:eastAsia="微软雅黑" w:hAnsi="微软雅黑" w:cs="宋体" w:hint="eastAsia"/>
            <w:color w:val="000000"/>
            <w:kern w:val="0"/>
          </w:rPr>
          <w:t>电子邮箱：</w:t>
        </w:r>
      </w:hyperlink>
      <w:hyperlink r:id="rId7" w:history="1">
        <w:r w:rsidR="0087145C" w:rsidRPr="0087145C">
          <w:rPr>
            <w:rFonts w:ascii="微软雅黑" w:eastAsia="微软雅黑" w:hAnsi="微软雅黑" w:cs="宋体" w:hint="eastAsia"/>
            <w:color w:val="000000"/>
            <w:kern w:val="0"/>
          </w:rPr>
          <w:t>dhjczxrsk@eastsea.gov.cn</w:t>
        </w:r>
      </w:hyperlink>
      <w:r w:rsidR="0087145C" w:rsidRPr="0087145C">
        <w:rPr>
          <w:rFonts w:ascii="微软雅黑" w:eastAsia="微软雅黑" w:hAnsi="微软雅黑" w:cs="宋体" w:hint="eastAsia"/>
          <w:color w:val="595757"/>
          <w:kern w:val="0"/>
          <w:szCs w:val="21"/>
        </w:rPr>
        <w:t>  邮件标题注明“应聘+职位名称+毕业院校+考生姓名”（请勿重复投递）。</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2、材料内容：包括详细的个人简历以及学校提供的成绩单、英语和计算机等级考试成绩单、获奖证书、论文目录、特长证明等相关材料。</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b/>
          <w:bCs/>
          <w:color w:val="454545"/>
          <w:kern w:val="0"/>
          <w:sz w:val="23"/>
        </w:rPr>
        <w:t>特别提醒：</w:t>
      </w:r>
      <w:r w:rsidRPr="0087145C">
        <w:rPr>
          <w:rFonts w:ascii="微软雅黑" w:eastAsia="微软雅黑" w:hAnsi="微软雅黑" w:cs="宋体" w:hint="eastAsia"/>
          <w:color w:val="595757"/>
          <w:kern w:val="0"/>
          <w:szCs w:val="21"/>
        </w:rPr>
        <w:t>所有材料如简历、证书等请尽可能放在一个WORD文档里面，便于打印管理。</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3、报名截止日期：2018年10月31日。</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b/>
          <w:bCs/>
          <w:color w:val="454545"/>
          <w:kern w:val="0"/>
          <w:sz w:val="23"/>
        </w:rPr>
        <w:t>四、考核方式</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lastRenderedPageBreak/>
        <w:t>资料审核通过后电话通知安排面试。</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b/>
          <w:bCs/>
          <w:color w:val="454545"/>
          <w:kern w:val="0"/>
          <w:sz w:val="23"/>
        </w:rPr>
        <w:t>五、用工方式</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劳务派遣制用工。</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 </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                                           </w:t>
      </w:r>
    </w:p>
    <w:p w:rsidR="0087145C" w:rsidRPr="0087145C" w:rsidRDefault="0087145C" w:rsidP="0087145C">
      <w:pPr>
        <w:widowControl/>
        <w:shd w:val="clear" w:color="auto" w:fill="F9F9F9"/>
        <w:wordWrap w:val="0"/>
        <w:spacing w:after="128" w:line="368" w:lineRule="atLeast"/>
        <w:ind w:firstLine="480"/>
        <w:jc w:val="left"/>
        <w:rPr>
          <w:rFonts w:ascii="微软雅黑" w:eastAsia="微软雅黑" w:hAnsi="微软雅黑" w:cs="宋体"/>
          <w:color w:val="595757"/>
          <w:kern w:val="0"/>
          <w:szCs w:val="21"/>
        </w:rPr>
      </w:pPr>
      <w:r w:rsidRPr="0087145C">
        <w:rPr>
          <w:rFonts w:ascii="微软雅黑" w:eastAsia="微软雅黑" w:hAnsi="微软雅黑" w:cs="宋体" w:hint="eastAsia"/>
          <w:color w:val="595757"/>
          <w:kern w:val="0"/>
          <w:szCs w:val="21"/>
        </w:rPr>
        <w:t>                                                                                                                    国家海洋局东海环境监测中心</w:t>
      </w:r>
      <w:r w:rsidRPr="0087145C">
        <w:rPr>
          <w:rFonts w:ascii="微软雅黑" w:eastAsia="微软雅黑" w:hAnsi="微软雅黑" w:cs="宋体" w:hint="eastAsia"/>
          <w:color w:val="595757"/>
          <w:kern w:val="0"/>
          <w:szCs w:val="21"/>
        </w:rPr>
        <w:br/>
        <w:t>                                                                                                                         </w:t>
      </w:r>
      <w:r w:rsidRPr="0087145C">
        <w:rPr>
          <w:rFonts w:ascii="微软雅黑" w:eastAsia="微软雅黑" w:hAnsi="微软雅黑" w:cs="宋体" w:hint="eastAsia"/>
          <w:b/>
          <w:bCs/>
          <w:color w:val="454545"/>
          <w:kern w:val="0"/>
          <w:sz w:val="23"/>
        </w:rPr>
        <w:t>  2018年9月12日</w:t>
      </w:r>
    </w:p>
    <w:p w:rsidR="00EF61CF" w:rsidRPr="0087145C" w:rsidRDefault="00EF61CF"/>
    <w:sectPr w:rsidR="00EF61CF" w:rsidRPr="0087145C" w:rsidSect="0087145C">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E58" w:rsidRDefault="004B7E58" w:rsidP="0087145C">
      <w:r>
        <w:separator/>
      </w:r>
    </w:p>
  </w:endnote>
  <w:endnote w:type="continuationSeparator" w:id="0">
    <w:p w:rsidR="004B7E58" w:rsidRDefault="004B7E58" w:rsidP="008714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E58" w:rsidRDefault="004B7E58" w:rsidP="0087145C">
      <w:r>
        <w:separator/>
      </w:r>
    </w:p>
  </w:footnote>
  <w:footnote w:type="continuationSeparator" w:id="0">
    <w:p w:rsidR="004B7E58" w:rsidRDefault="004B7E58" w:rsidP="008714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45C"/>
    <w:rsid w:val="004B7E58"/>
    <w:rsid w:val="00825742"/>
    <w:rsid w:val="0087145C"/>
    <w:rsid w:val="00A66333"/>
    <w:rsid w:val="00E142EA"/>
    <w:rsid w:val="00EF61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CF"/>
    <w:pPr>
      <w:widowControl w:val="0"/>
      <w:jc w:val="both"/>
    </w:pPr>
  </w:style>
  <w:style w:type="paragraph" w:styleId="2">
    <w:name w:val="heading 2"/>
    <w:basedOn w:val="a"/>
    <w:link w:val="2Char"/>
    <w:uiPriority w:val="9"/>
    <w:qFormat/>
    <w:rsid w:val="008714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14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145C"/>
    <w:rPr>
      <w:sz w:val="18"/>
      <w:szCs w:val="18"/>
    </w:rPr>
  </w:style>
  <w:style w:type="paragraph" w:styleId="a4">
    <w:name w:val="footer"/>
    <w:basedOn w:val="a"/>
    <w:link w:val="Char0"/>
    <w:uiPriority w:val="99"/>
    <w:semiHidden/>
    <w:unhideWhenUsed/>
    <w:rsid w:val="008714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145C"/>
    <w:rPr>
      <w:sz w:val="18"/>
      <w:szCs w:val="18"/>
    </w:rPr>
  </w:style>
  <w:style w:type="character" w:customStyle="1" w:styleId="2Char">
    <w:name w:val="标题 2 Char"/>
    <w:basedOn w:val="a0"/>
    <w:link w:val="2"/>
    <w:uiPriority w:val="9"/>
    <w:rsid w:val="0087145C"/>
    <w:rPr>
      <w:rFonts w:ascii="宋体" w:eastAsia="宋体" w:hAnsi="宋体" w:cs="宋体"/>
      <w:b/>
      <w:bCs/>
      <w:kern w:val="0"/>
      <w:sz w:val="36"/>
      <w:szCs w:val="36"/>
    </w:rPr>
  </w:style>
  <w:style w:type="character" w:customStyle="1" w:styleId="dt">
    <w:name w:val="dt"/>
    <w:basedOn w:val="a0"/>
    <w:rsid w:val="0087145C"/>
  </w:style>
  <w:style w:type="character" w:customStyle="1" w:styleId="vw">
    <w:name w:val="vw"/>
    <w:basedOn w:val="a0"/>
    <w:rsid w:val="0087145C"/>
  </w:style>
  <w:style w:type="paragraph" w:styleId="a5">
    <w:name w:val="Normal (Web)"/>
    <w:basedOn w:val="a"/>
    <w:uiPriority w:val="99"/>
    <w:unhideWhenUsed/>
    <w:rsid w:val="0087145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7145C"/>
    <w:rPr>
      <w:b/>
      <w:bCs/>
    </w:rPr>
  </w:style>
  <w:style w:type="character" w:styleId="a7">
    <w:name w:val="Hyperlink"/>
    <w:basedOn w:val="a0"/>
    <w:uiPriority w:val="99"/>
    <w:semiHidden/>
    <w:unhideWhenUsed/>
    <w:rsid w:val="0087145C"/>
    <w:rPr>
      <w:color w:val="0000FF"/>
      <w:u w:val="single"/>
    </w:rPr>
  </w:style>
</w:styles>
</file>

<file path=word/webSettings.xml><?xml version="1.0" encoding="utf-8"?>
<w:webSettings xmlns:r="http://schemas.openxmlformats.org/officeDocument/2006/relationships" xmlns:w="http://schemas.openxmlformats.org/wordprocessingml/2006/main">
  <w:divs>
    <w:div w:id="1087725008">
      <w:bodyDiv w:val="1"/>
      <w:marLeft w:val="0"/>
      <w:marRight w:val="0"/>
      <w:marTop w:val="0"/>
      <w:marBottom w:val="0"/>
      <w:divBdr>
        <w:top w:val="none" w:sz="0" w:space="0" w:color="auto"/>
        <w:left w:val="none" w:sz="0" w:space="0" w:color="auto"/>
        <w:bottom w:val="none" w:sz="0" w:space="0" w:color="auto"/>
        <w:right w:val="none" w:sz="0" w:space="0" w:color="auto"/>
      </w:divBdr>
      <w:divsChild>
        <w:div w:id="109729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hjczxrsk@eastse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7%94%B5%E5%AD%90%E9%82%AE%E7%AE%B1%EF%BC%9Awuxg@eastse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233</Words>
  <Characters>1330</Characters>
  <Application>Microsoft Office Word</Application>
  <DocSecurity>0</DocSecurity>
  <Lines>11</Lines>
  <Paragraphs>3</Paragraphs>
  <ScaleCrop>false</ScaleCrop>
  <Company>Microsoft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2018-09-15T09:11:00Z</dcterms:created>
  <dcterms:modified xsi:type="dcterms:W3CDTF">2018-09-15T09:15:00Z</dcterms:modified>
</cp:coreProperties>
</file>